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04" w:rsidRDefault="00533604" w:rsidP="00533604">
      <w:pPr>
        <w:jc w:val="center"/>
        <w:rPr>
          <w:b/>
          <w:bCs/>
          <w:sz w:val="22"/>
        </w:rPr>
      </w:pPr>
      <w:r w:rsidRPr="00533604">
        <w:rPr>
          <w:b/>
          <w:bCs/>
          <w:sz w:val="22"/>
        </w:rPr>
        <w:t>12. BÜNTETÉS-VÉGREHAJTÁSI ALAPKÉPZÉSI SZAK</w:t>
      </w:r>
    </w:p>
    <w:p w:rsidR="009322C3" w:rsidRPr="009322C3" w:rsidRDefault="009322C3" w:rsidP="009322C3">
      <w:pPr>
        <w:jc w:val="center"/>
        <w:rPr>
          <w:sz w:val="22"/>
        </w:rPr>
      </w:pPr>
      <w:r w:rsidRPr="009322C3">
        <w:rPr>
          <w:sz w:val="22"/>
        </w:rPr>
        <w:t>5</w:t>
      </w:r>
      <w:bookmarkStart w:id="0" w:name="_GoBack"/>
      <w:bookmarkEnd w:id="0"/>
      <w:r w:rsidRPr="009322C3">
        <w:rPr>
          <w:sz w:val="22"/>
        </w:rPr>
        <w:t>34/2023. (XII. 5.) Korm. rendelet</w:t>
      </w:r>
    </w:p>
    <w:p w:rsidR="009322C3" w:rsidRPr="00533604" w:rsidRDefault="009322C3" w:rsidP="00533604">
      <w:pPr>
        <w:jc w:val="center"/>
        <w:rPr>
          <w:sz w:val="22"/>
        </w:rPr>
      </w:pPr>
    </w:p>
    <w:p w:rsidR="00533604" w:rsidRPr="00533604" w:rsidRDefault="00533604" w:rsidP="00533604">
      <w:r w:rsidRPr="00533604">
        <w:rPr>
          <w:b/>
          <w:bCs/>
        </w:rPr>
        <w:t>A/ A szak alapadatai</w:t>
      </w:r>
    </w:p>
    <w:p w:rsidR="00533604" w:rsidRPr="00533604" w:rsidRDefault="00533604" w:rsidP="00533604">
      <w:r w:rsidRPr="00533604">
        <w:rPr>
          <w:b/>
          <w:bCs/>
        </w:rPr>
        <w:t>1. Az alapképzési szak megnevezése:</w:t>
      </w:r>
    </w:p>
    <w:p w:rsidR="00533604" w:rsidRPr="00533604" w:rsidRDefault="00533604" w:rsidP="00533604">
      <w:proofErr w:type="gramStart"/>
      <w:r w:rsidRPr="00533604">
        <w:t>a</w:t>
      </w:r>
      <w:proofErr w:type="gramEnd"/>
      <w:r w:rsidRPr="00533604">
        <w:t>) magyar nyelven: büntetés-végrehajtási alapképzési szak</w:t>
      </w:r>
    </w:p>
    <w:p w:rsidR="00533604" w:rsidRPr="00533604" w:rsidRDefault="00533604" w:rsidP="00533604">
      <w:r w:rsidRPr="00533604">
        <w:t xml:space="preserve">b) angol nyelven: </w:t>
      </w:r>
      <w:proofErr w:type="spellStart"/>
      <w:r w:rsidRPr="00533604">
        <w:t>Corrections</w:t>
      </w:r>
      <w:proofErr w:type="spellEnd"/>
      <w:r w:rsidRPr="00533604">
        <w:t xml:space="preserve"> </w:t>
      </w:r>
      <w:proofErr w:type="spellStart"/>
      <w:r w:rsidRPr="00533604">
        <w:t>bachelor</w:t>
      </w:r>
      <w:proofErr w:type="spellEnd"/>
      <w:r w:rsidRPr="00533604">
        <w:t xml:space="preserve"> programme</w:t>
      </w:r>
    </w:p>
    <w:p w:rsidR="00533604" w:rsidRPr="00533604" w:rsidRDefault="00533604" w:rsidP="00533604">
      <w:r w:rsidRPr="00533604">
        <w:rPr>
          <w:b/>
          <w:bCs/>
        </w:rPr>
        <w:t xml:space="preserve">2. Az alapképzési szak szakirányai: </w:t>
      </w:r>
      <w:r w:rsidRPr="00533604">
        <w:t>-</w:t>
      </w:r>
    </w:p>
    <w:p w:rsidR="00533604" w:rsidRPr="00533604" w:rsidRDefault="00533604" w:rsidP="00533604">
      <w:r w:rsidRPr="00533604">
        <w:rPr>
          <w:b/>
          <w:bCs/>
        </w:rPr>
        <w:t>3. Az alapképzési szakon szerezhető szakképzettség oklevélben szereplő megnevezése:</w:t>
      </w:r>
    </w:p>
    <w:p w:rsidR="00533604" w:rsidRPr="00533604" w:rsidRDefault="00533604" w:rsidP="00533604">
      <w:proofErr w:type="gramStart"/>
      <w:r w:rsidRPr="00533604">
        <w:t>a</w:t>
      </w:r>
      <w:proofErr w:type="gramEnd"/>
      <w:r w:rsidRPr="00533604">
        <w:t>) magyar nyelven: büntetés-végrehajtási tiszt</w:t>
      </w:r>
    </w:p>
    <w:p w:rsidR="00533604" w:rsidRPr="00533604" w:rsidRDefault="00533604" w:rsidP="00533604">
      <w:r w:rsidRPr="00533604">
        <w:t xml:space="preserve">b) angol nyelven: </w:t>
      </w:r>
      <w:proofErr w:type="spellStart"/>
      <w:r w:rsidRPr="00533604">
        <w:t>Corrections</w:t>
      </w:r>
      <w:proofErr w:type="spellEnd"/>
      <w:r w:rsidRPr="00533604">
        <w:t xml:space="preserve"> </w:t>
      </w:r>
      <w:proofErr w:type="spellStart"/>
      <w:r w:rsidRPr="00533604">
        <w:t>Commissioned</w:t>
      </w:r>
      <w:proofErr w:type="spellEnd"/>
      <w:r w:rsidRPr="00533604">
        <w:t xml:space="preserve"> </w:t>
      </w:r>
      <w:proofErr w:type="spellStart"/>
      <w:r w:rsidRPr="00533604">
        <w:t>Officer</w:t>
      </w:r>
      <w:proofErr w:type="spellEnd"/>
    </w:p>
    <w:p w:rsidR="00533604" w:rsidRPr="00533604" w:rsidRDefault="00533604" w:rsidP="00533604">
      <w:r w:rsidRPr="00533604">
        <w:rPr>
          <w:b/>
          <w:bCs/>
        </w:rPr>
        <w:t>4. Az alapképzési szak profilja:</w:t>
      </w:r>
    </w:p>
    <w:p w:rsidR="00533604" w:rsidRPr="00533604" w:rsidRDefault="00533604" w:rsidP="00533604">
      <w:r w:rsidRPr="00533604">
        <w:rPr>
          <w:b/>
          <w:bCs/>
        </w:rPr>
        <w:t>4.1. képzési terület szerinti besorolása:</w:t>
      </w:r>
      <w:r w:rsidRPr="00533604">
        <w:t xml:space="preserve"> államtudományi képzési terület, rendészeti felsőoktatás</w:t>
      </w:r>
    </w:p>
    <w:p w:rsidR="00533604" w:rsidRPr="00533604" w:rsidRDefault="00533604" w:rsidP="00533604">
      <w:r w:rsidRPr="00533604">
        <w:rPr>
          <w:b/>
          <w:bCs/>
        </w:rPr>
        <w:t>4.2. a végzettségi szint besorolása:</w:t>
      </w:r>
    </w:p>
    <w:p w:rsidR="00533604" w:rsidRPr="00533604" w:rsidRDefault="00533604" w:rsidP="00533604">
      <w:proofErr w:type="gramStart"/>
      <w:r w:rsidRPr="00533604">
        <w:t>a</w:t>
      </w:r>
      <w:proofErr w:type="gramEnd"/>
      <w:r w:rsidRPr="00533604">
        <w:t>) alapfokozat (</w:t>
      </w:r>
      <w:proofErr w:type="spellStart"/>
      <w:r w:rsidRPr="00533604">
        <w:t>baccalaureus</w:t>
      </w:r>
      <w:proofErr w:type="spellEnd"/>
      <w:r w:rsidRPr="00533604">
        <w:t xml:space="preserve">, </w:t>
      </w:r>
      <w:proofErr w:type="spellStart"/>
      <w:r w:rsidRPr="00533604">
        <w:t>bachelor</w:t>
      </w:r>
      <w:proofErr w:type="spellEnd"/>
      <w:r w:rsidRPr="00533604">
        <w:t xml:space="preserve"> of arts, rövidítve: BA)</w:t>
      </w:r>
    </w:p>
    <w:p w:rsidR="00533604" w:rsidRPr="00533604" w:rsidRDefault="00533604" w:rsidP="00533604">
      <w:r w:rsidRPr="00533604">
        <w:t>b) ISCED 2011 szerint: 655</w:t>
      </w:r>
    </w:p>
    <w:p w:rsidR="00533604" w:rsidRPr="00533604" w:rsidRDefault="00533604" w:rsidP="00533604">
      <w:r w:rsidRPr="00533604">
        <w:t>c) Magyar Képesítési Keretrendszer/Európai Képesítési Keretrendszer szerint: 6</w:t>
      </w:r>
    </w:p>
    <w:p w:rsidR="00533604" w:rsidRPr="00533604" w:rsidRDefault="00533604" w:rsidP="00533604">
      <w:r w:rsidRPr="00533604">
        <w:rPr>
          <w:b/>
          <w:bCs/>
        </w:rPr>
        <w:t>4.3. a szakképzettség képzési területek egységes osztályozási rendszere szerinti tanulmányi területi besorolása ISCED-F 2013 szerint:</w:t>
      </w:r>
      <w:r w:rsidRPr="00533604">
        <w:t xml:space="preserve"> 1032</w:t>
      </w:r>
    </w:p>
    <w:p w:rsidR="00533604" w:rsidRPr="00533604" w:rsidRDefault="00533604" w:rsidP="00533604">
      <w:r w:rsidRPr="00533604">
        <w:rPr>
          <w:b/>
          <w:bCs/>
        </w:rPr>
        <w:t>4.4. a szak orientációja</w:t>
      </w:r>
      <w:r w:rsidRPr="00533604">
        <w:t>: gyakorlatorientált (60–70 százalék)</w:t>
      </w:r>
    </w:p>
    <w:p w:rsidR="00533604" w:rsidRPr="00533604" w:rsidRDefault="00533604" w:rsidP="00533604">
      <w:r w:rsidRPr="00533604">
        <w:rPr>
          <w:b/>
          <w:bCs/>
        </w:rPr>
        <w:t>B/ A képzés szerkezeti és kimeneti jellemzői</w:t>
      </w:r>
    </w:p>
    <w:p w:rsidR="00533604" w:rsidRPr="00533604" w:rsidRDefault="00533604" w:rsidP="00533604">
      <w:r w:rsidRPr="00533604">
        <w:rPr>
          <w:b/>
          <w:bCs/>
        </w:rPr>
        <w:t>5. A képzési idő félévekben:</w:t>
      </w:r>
      <w:r w:rsidRPr="00533604">
        <w:t xml:space="preserve"> 6 félév</w:t>
      </w:r>
    </w:p>
    <w:p w:rsidR="00533604" w:rsidRPr="00533604" w:rsidRDefault="00533604" w:rsidP="00533604">
      <w:r w:rsidRPr="00533604">
        <w:rPr>
          <w:b/>
          <w:bCs/>
        </w:rPr>
        <w:t>6. Az alapfokozat megszerzéséhez összegyűjtendő kreditek száma:</w:t>
      </w:r>
      <w:r w:rsidRPr="00533604">
        <w:t xml:space="preserve"> 180 kredit</w:t>
      </w:r>
    </w:p>
    <w:p w:rsidR="00533604" w:rsidRPr="00533604" w:rsidRDefault="00533604" w:rsidP="00533604">
      <w:r w:rsidRPr="00533604">
        <w:t>6.1. A szakdolgozathoz vagy diplomamunka elkészítéséhez rendelt kreditek száma: 2-12 kredit</w:t>
      </w:r>
    </w:p>
    <w:p w:rsidR="00533604" w:rsidRPr="00533604" w:rsidRDefault="00533604" w:rsidP="00533604">
      <w:r w:rsidRPr="00533604">
        <w:t>6.2. Szakmai gyakorlati képzéshez rendelt kreditek száma: 10-13 kredit</w:t>
      </w:r>
    </w:p>
    <w:p w:rsidR="00533604" w:rsidRPr="00533604" w:rsidRDefault="00533604" w:rsidP="00533604">
      <w:r w:rsidRPr="00533604">
        <w:lastRenderedPageBreak/>
        <w:t>6.3. A szakirány elvégzésével összegyűjtendő kreditek minimális száma: -</w:t>
      </w:r>
    </w:p>
    <w:p w:rsidR="00533604" w:rsidRPr="00533604" w:rsidRDefault="00533604" w:rsidP="00533604">
      <w:r w:rsidRPr="00533604">
        <w:rPr>
          <w:b/>
          <w:bCs/>
        </w:rPr>
        <w:t xml:space="preserve">7. Az alapképzési </w:t>
      </w:r>
      <w:proofErr w:type="gramStart"/>
      <w:r w:rsidRPr="00533604">
        <w:rPr>
          <w:b/>
          <w:bCs/>
        </w:rPr>
        <w:t>szak képzési</w:t>
      </w:r>
      <w:proofErr w:type="gramEnd"/>
      <w:r w:rsidRPr="00533604">
        <w:rPr>
          <w:b/>
          <w:bCs/>
        </w:rPr>
        <w:t xml:space="preserve"> célja, a szakmai kompetenciák leírása</w:t>
      </w:r>
      <w:r w:rsidRPr="00533604">
        <w:t>:</w:t>
      </w:r>
    </w:p>
    <w:p w:rsidR="00533604" w:rsidRPr="00533604" w:rsidRDefault="00533604" w:rsidP="00533604">
      <w:r w:rsidRPr="00533604">
        <w:rPr>
          <w:b/>
          <w:bCs/>
        </w:rPr>
        <w:t xml:space="preserve">7.1. A képzés célja: </w:t>
      </w:r>
      <w:r w:rsidRPr="00533604">
        <w:t>A képzés célja olyan büntetés-végrehajtási tisztek képzése, akik a büntetés-végrehajtási feladatokat ellátó szerveknél irányítói, vezetői feladatok ellátására alkalmasak, ismerik az ott alkalmazott elveket, eljárásokat és eszközöket, azonosulni tudnak a szervezet elvárásaival, valamint gyakorlati tapasztalatok megszerzése után, alkalmasak a büntetés-végrehajtási szervezet alap és szakirányítói feladatok ellátására.</w:t>
      </w:r>
    </w:p>
    <w:p w:rsidR="00533604" w:rsidRPr="00533604" w:rsidRDefault="00533604" w:rsidP="00533604">
      <w:r w:rsidRPr="00533604">
        <w:rPr>
          <w:b/>
          <w:bCs/>
        </w:rPr>
        <w:t>7.2. Az elsajátítandó szakmai kompetenciák:</w:t>
      </w:r>
    </w:p>
    <w:p w:rsidR="00533604" w:rsidRPr="00533604" w:rsidRDefault="00533604" w:rsidP="00533604">
      <w:r w:rsidRPr="00533604">
        <w:rPr>
          <w:b/>
          <w:bCs/>
        </w:rPr>
        <w:t>7.2.1. Tudás:</w:t>
      </w:r>
    </w:p>
    <w:p w:rsidR="00533604" w:rsidRPr="00533604" w:rsidRDefault="00533604" w:rsidP="00533604">
      <w:r w:rsidRPr="00533604">
        <w:t>- Alapvető ismeretekkel rendelkezik a kriminalisztika technikai, taktikai, metodikai elemeiről.</w:t>
      </w:r>
    </w:p>
    <w:p w:rsidR="00533604" w:rsidRPr="00533604" w:rsidRDefault="00533604" w:rsidP="00533604">
      <w:r w:rsidRPr="00533604">
        <w:t>- Megfelelő mélységű ismeretekkel bír a büntetőjog és a büntető-eljárásjog területén.</w:t>
      </w:r>
    </w:p>
    <w:p w:rsidR="00533604" w:rsidRPr="00533604" w:rsidRDefault="00533604" w:rsidP="00533604">
      <w:r w:rsidRPr="00533604">
        <w:t>- Alaposan ismeri a rendészeti vezetés és irányítás, valamint az irányítása alá tartozó munkatársak napi szolgálati feladatellátásával kapcsolatos ismereteket.</w:t>
      </w:r>
    </w:p>
    <w:p w:rsidR="00533604" w:rsidRPr="00533604" w:rsidRDefault="00533604" w:rsidP="00533604">
      <w:r w:rsidRPr="00533604">
        <w:t>- Tisztában van a rendvédelmi tevékenység során a törzstiszti feladatok végrehajtására vonatkozó ismeretekkel.</w:t>
      </w:r>
    </w:p>
    <w:p w:rsidR="00533604" w:rsidRPr="00533604" w:rsidRDefault="00533604" w:rsidP="00533604">
      <w:r w:rsidRPr="00533604">
        <w:t xml:space="preserve">- Magas szinten rendelkezik a büntetés-végrehajtás jogszabályi hátterének ismeretével, illetve annak biztonsági, </w:t>
      </w:r>
      <w:proofErr w:type="spellStart"/>
      <w:r w:rsidRPr="00533604">
        <w:t>reintegrációs</w:t>
      </w:r>
      <w:proofErr w:type="spellEnd"/>
      <w:r w:rsidRPr="00533604">
        <w:t xml:space="preserve"> és pszichológiai szakterületeinek ismeretanyagával.</w:t>
      </w:r>
    </w:p>
    <w:p w:rsidR="00533604" w:rsidRPr="00533604" w:rsidRDefault="00533604" w:rsidP="00533604">
      <w:r w:rsidRPr="00533604">
        <w:t xml:space="preserve">- Ismeri a büntetés-végrehajtási </w:t>
      </w:r>
      <w:proofErr w:type="spellStart"/>
      <w:r w:rsidRPr="00533604">
        <w:t>intézeteknél</w:t>
      </w:r>
      <w:proofErr w:type="spellEnd"/>
      <w:r w:rsidRPr="00533604">
        <w:t>/intézményeknél folyó ellenőrzések eljárásrendjét, azok tervezésével és végrehajtásával kapcsolatos legfontosabb elemeket.</w:t>
      </w:r>
    </w:p>
    <w:p w:rsidR="00533604" w:rsidRPr="00533604" w:rsidRDefault="00533604" w:rsidP="00533604">
      <w:r w:rsidRPr="00533604">
        <w:t>- Ismeri a büntetés-végrehajtás feladatrendszerét, a büntetés-végrehajtási erők és eszközök alkalmazását különleges jogrend kihirdetése, valamint az arra való felkészülés időszakában.</w:t>
      </w:r>
    </w:p>
    <w:p w:rsidR="00533604" w:rsidRPr="00533604" w:rsidRDefault="00533604" w:rsidP="00533604">
      <w:r w:rsidRPr="00533604">
        <w:t>- Ismeri a munkavégzésével összefüggő speciális pedagógiai, pszichológiai, etikai, biztonsági, szociológiai és kommunikációs ismereteket.</w:t>
      </w:r>
    </w:p>
    <w:p w:rsidR="00533604" w:rsidRPr="00533604" w:rsidRDefault="00533604" w:rsidP="00533604">
      <w:r w:rsidRPr="00533604">
        <w:t>- Rendelkezik mindazon ismerettel, amelyek a büntetés-végrehajtási szervezet helyi és területi szerveinél kiemelt szakmai munkakörök betöltésére teszik alkalmassá.</w:t>
      </w:r>
    </w:p>
    <w:p w:rsidR="00533604" w:rsidRPr="00533604" w:rsidRDefault="00533604" w:rsidP="00533604">
      <w:r w:rsidRPr="00533604">
        <w:rPr>
          <w:b/>
          <w:bCs/>
        </w:rPr>
        <w:t>7.2.2. Képesség:</w:t>
      </w:r>
    </w:p>
    <w:p w:rsidR="00533604" w:rsidRPr="00533604" w:rsidRDefault="00533604" w:rsidP="00533604">
      <w:r w:rsidRPr="00533604">
        <w:t>- Képes felmerülő feladatai összehangolására, súlyozására és azok sorrendiségének kialakítására.</w:t>
      </w:r>
    </w:p>
    <w:p w:rsidR="00533604" w:rsidRPr="00533604" w:rsidRDefault="00533604" w:rsidP="00533604">
      <w:r w:rsidRPr="00533604">
        <w:lastRenderedPageBreak/>
        <w:t>- Képes a büntetés-végrehajtási munka operatív irányítására, valamint a hazai és a nemzetközi szervezetek közötti együttműködés folyamatainak koordinálására.</w:t>
      </w:r>
    </w:p>
    <w:p w:rsidR="00533604" w:rsidRPr="00533604" w:rsidRDefault="00533604" w:rsidP="00533604">
      <w:r w:rsidRPr="00533604">
        <w:t>- Képes a beosztottak motiválására, inspirálására és összefogására a szervezeti érdek megvalósítása érdekében.</w:t>
      </w:r>
    </w:p>
    <w:p w:rsidR="00533604" w:rsidRPr="00533604" w:rsidRDefault="00533604" w:rsidP="00533604">
      <w:r w:rsidRPr="00533604">
        <w:t>- Képes a tanulmányai során elsajátított tudásra támaszkodva a büntetés-végrehajtási szerveinél beosztott parancsnoki feladatok ellátására.</w:t>
      </w:r>
    </w:p>
    <w:p w:rsidR="00533604" w:rsidRPr="00533604" w:rsidRDefault="00533604" w:rsidP="00533604">
      <w:r w:rsidRPr="00533604">
        <w:t>- Képes az alárendeltek, beosztottak napi tevékenységének tervezésére, szervezésére és vezetésére.</w:t>
      </w:r>
    </w:p>
    <w:p w:rsidR="00533604" w:rsidRPr="00533604" w:rsidRDefault="00533604" w:rsidP="00533604">
      <w:r w:rsidRPr="00533604">
        <w:t>- Képes az alárendeltek, beosztottak képzésének, továbbképzésének tervezésére, szervezésére és végrehajtására.</w:t>
      </w:r>
    </w:p>
    <w:p w:rsidR="00533604" w:rsidRPr="00533604" w:rsidRDefault="00533604" w:rsidP="00533604">
      <w:r w:rsidRPr="00533604">
        <w:t>- A humánerőforrás-gazdálkodás alapelveit gyakorlatban meg tudja valósítani.</w:t>
      </w:r>
    </w:p>
    <w:p w:rsidR="00533604" w:rsidRPr="00533604" w:rsidRDefault="00533604" w:rsidP="00533604">
      <w:r w:rsidRPr="00533604">
        <w:t>- Képes a szakterülettel összefüggő okmányok, dokumentumok kezelésére, szerkesztésére, kitöltésére, vezetésére, jelentések és más beszámolók megírására.</w:t>
      </w:r>
    </w:p>
    <w:p w:rsidR="00533604" w:rsidRPr="00533604" w:rsidRDefault="00533604" w:rsidP="00533604">
      <w:r w:rsidRPr="00533604">
        <w:t>- Képes a büntetés-végrehajtási szervezetnél a rendvédelmi tevékenységek végrehajtására felállított törzsek munkájában való részvételre.</w:t>
      </w:r>
    </w:p>
    <w:p w:rsidR="00533604" w:rsidRPr="00533604" w:rsidRDefault="00533604" w:rsidP="00533604">
      <w:r w:rsidRPr="00533604">
        <w:t>- Képes ellátni a büntetés-végrehajtással kapcsolatos szervezeten belüli és azon kívüli kommunikációs feladatokat.</w:t>
      </w:r>
    </w:p>
    <w:p w:rsidR="00533604" w:rsidRPr="00533604" w:rsidRDefault="00533604" w:rsidP="00533604">
      <w:r w:rsidRPr="00533604">
        <w:t>- Képes a fogvatartotti állománnyal való speciális bánásmód alkalmazására, a velük való sajátos kommunikációra.</w:t>
      </w:r>
    </w:p>
    <w:p w:rsidR="00533604" w:rsidRPr="00533604" w:rsidRDefault="00533604" w:rsidP="00533604">
      <w:r w:rsidRPr="00533604">
        <w:rPr>
          <w:b/>
          <w:bCs/>
        </w:rPr>
        <w:t>7.2.3. Attitűd:</w:t>
      </w:r>
    </w:p>
    <w:p w:rsidR="00533604" w:rsidRPr="00533604" w:rsidRDefault="00533604" w:rsidP="00533604">
      <w:r w:rsidRPr="00533604">
        <w:t>- Tiszteletben tartja az emberi értékeket, alapvető jogokat és erkölcsöt.</w:t>
      </w:r>
    </w:p>
    <w:p w:rsidR="00533604" w:rsidRPr="00533604" w:rsidRDefault="00533604" w:rsidP="00533604">
      <w:r w:rsidRPr="00533604">
        <w:t>- Érzékeny a fogvatartottakkal kapcsolatos bánásmód törvényességének gyakorlására.</w:t>
      </w:r>
    </w:p>
    <w:p w:rsidR="00533604" w:rsidRPr="00533604" w:rsidRDefault="00533604" w:rsidP="00533604">
      <w:r w:rsidRPr="00533604">
        <w:t>- Nyitott és érdeklődő a tradicionális és új szakmai ismeretek, tendenciák, módszerek és technikák iránt.</w:t>
      </w:r>
    </w:p>
    <w:p w:rsidR="00533604" w:rsidRPr="00533604" w:rsidRDefault="00533604" w:rsidP="00533604">
      <w:r w:rsidRPr="00533604">
        <w:t xml:space="preserve">- Fontosnak tartja a büntetés-végrehajtási szervezethez való lojalitást, </w:t>
      </w:r>
      <w:proofErr w:type="spellStart"/>
      <w:r w:rsidRPr="00533604">
        <w:t>elköteleződést</w:t>
      </w:r>
      <w:proofErr w:type="spellEnd"/>
      <w:r w:rsidRPr="00533604">
        <w:t xml:space="preserve"> és megbízhatóságot.</w:t>
      </w:r>
    </w:p>
    <w:p w:rsidR="00533604" w:rsidRPr="00533604" w:rsidRDefault="00533604" w:rsidP="00533604">
      <w:r w:rsidRPr="00533604">
        <w:rPr>
          <w:b/>
          <w:bCs/>
        </w:rPr>
        <w:t>7.2.4. Autonómia és felelősség:</w:t>
      </w:r>
    </w:p>
    <w:p w:rsidR="00533604" w:rsidRPr="00533604" w:rsidRDefault="00533604" w:rsidP="00533604">
      <w:r w:rsidRPr="00533604">
        <w:t>- Saját munkájában és tetteiben magabiztos, kreatív és önálló.</w:t>
      </w:r>
    </w:p>
    <w:p w:rsidR="00533604" w:rsidRPr="00533604" w:rsidRDefault="00533604" w:rsidP="00533604">
      <w:r w:rsidRPr="00533604">
        <w:t>- Tevékenységét pártatlanul végzi.</w:t>
      </w:r>
    </w:p>
    <w:p w:rsidR="00533604" w:rsidRPr="00533604" w:rsidRDefault="00533604" w:rsidP="00533604">
      <w:r w:rsidRPr="00533604">
        <w:lastRenderedPageBreak/>
        <w:t>- Alkalmas önálló döntéshozatalra, parancsadásra, ezeket megfelelő felelősséggel gyakorolja.</w:t>
      </w:r>
    </w:p>
    <w:p w:rsidR="00533604" w:rsidRPr="00533604" w:rsidRDefault="00533604" w:rsidP="00533604">
      <w:r w:rsidRPr="00533604">
        <w:t>- Vezetőhöz méltó megjelenéssel és fellépéssel bír.</w:t>
      </w:r>
    </w:p>
    <w:p w:rsidR="00533604" w:rsidRPr="00533604" w:rsidRDefault="00533604" w:rsidP="00533604">
      <w:r w:rsidRPr="00533604">
        <w:t>- Felelősséggel gyakorolja fegyelmi jogkörét.</w:t>
      </w:r>
    </w:p>
    <w:p w:rsidR="00533604" w:rsidRPr="00533604" w:rsidRDefault="00533604" w:rsidP="00533604">
      <w:r w:rsidRPr="00533604">
        <w:t>- Megszerzett tudását felhasználva képes felelősen képviselni saját és szervezete szakmai, erkölcsi értékeit.</w:t>
      </w:r>
    </w:p>
    <w:p w:rsidR="00533604" w:rsidRPr="00533604" w:rsidRDefault="00533604" w:rsidP="00533604">
      <w:r w:rsidRPr="00533604">
        <w:t>- Felelősséget érez a problémacentrikus tárgyalási módszer kialakítására.</w:t>
      </w:r>
    </w:p>
    <w:p w:rsidR="00533604" w:rsidRPr="00533604" w:rsidRDefault="00533604" w:rsidP="00533604">
      <w:r w:rsidRPr="00533604">
        <w:t>- Vezetői útmutatással kiegyensúlyozott munkatársi viszonyt épít ki.</w:t>
      </w:r>
    </w:p>
    <w:p w:rsidR="00533604" w:rsidRPr="00533604" w:rsidRDefault="00533604" w:rsidP="00533604">
      <w:r w:rsidRPr="00533604">
        <w:rPr>
          <w:b/>
          <w:bCs/>
        </w:rPr>
        <w:t>7.3. Az elsajátítandó szakirányú kompetenciák: -</w:t>
      </w:r>
    </w:p>
    <w:p w:rsidR="00533604" w:rsidRPr="00533604" w:rsidRDefault="00533604" w:rsidP="00533604">
      <w:r w:rsidRPr="00533604">
        <w:rPr>
          <w:b/>
          <w:bCs/>
        </w:rPr>
        <w:t>C/ A képzés további jellemzői</w:t>
      </w:r>
    </w:p>
    <w:p w:rsidR="00533604" w:rsidRPr="00533604" w:rsidRDefault="00533604" w:rsidP="00533604">
      <w:r w:rsidRPr="00533604">
        <w:rPr>
          <w:b/>
          <w:bCs/>
        </w:rPr>
        <w:t>8. Az alapképzés jellemzői:</w:t>
      </w:r>
    </w:p>
    <w:p w:rsidR="00533604" w:rsidRPr="00533604" w:rsidRDefault="00533604" w:rsidP="00533604">
      <w:r w:rsidRPr="00533604">
        <w:rPr>
          <w:b/>
          <w:bCs/>
        </w:rPr>
        <w:t>8.1. Idegennyelvi követelmény:</w:t>
      </w:r>
      <w:r w:rsidRPr="00533604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533604">
          <w:rPr>
            <w:rStyle w:val="Hiperhivatkozs"/>
          </w:rPr>
          <w:t>2011. évi CXXXII. törvény</w:t>
        </w:r>
      </w:hyperlink>
      <w:r w:rsidRPr="00533604">
        <w:t xml:space="preserve"> felhatalmazása alapján kiadott jogszabály határozhat meg.</w:t>
      </w:r>
    </w:p>
    <w:p w:rsidR="00533604" w:rsidRPr="00533604" w:rsidRDefault="00533604" w:rsidP="00533604">
      <w:r w:rsidRPr="00533604">
        <w:rPr>
          <w:b/>
          <w:bCs/>
        </w:rPr>
        <w:t>8.2. A szak speciális képzésszervezési, módszertani jellemzői:</w:t>
      </w:r>
    </w:p>
    <w:p w:rsidR="00533604" w:rsidRPr="00533604" w:rsidRDefault="00533604" w:rsidP="00533604">
      <w:r w:rsidRPr="00533604">
        <w:t>8.2.1. Szakmai gyakorlatra vonatkozó követelmények: A kötelező szakmai gyakorlat 10 hét (400 óra). A szakmai gyakorlatot büntetés-végrehajtási intézetben hajtják végre.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04"/>
    <w:rsid w:val="00292DE1"/>
    <w:rsid w:val="00533604"/>
    <w:rsid w:val="009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B44"/>
  <w15:chartTrackingRefBased/>
  <w15:docId w15:val="{265DE5FB-7C05-4D47-A38C-0A3C8CB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2024-11-21T12:33:00Z</dcterms:created>
  <dcterms:modified xsi:type="dcterms:W3CDTF">2024-11-22T08:30:00Z</dcterms:modified>
</cp:coreProperties>
</file>